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013" w:rsidRPr="004E1013" w:rsidRDefault="004E1013" w:rsidP="004E1013">
      <w:pPr>
        <w:jc w:val="center"/>
        <w:rPr>
          <w:rFonts w:ascii="Times New Roman" w:hAnsi="Times New Roman" w:cs="Times New Roman"/>
          <w:sz w:val="28"/>
          <w:szCs w:val="28"/>
        </w:rPr>
      </w:pPr>
      <w:r w:rsidRPr="004E1013">
        <w:rPr>
          <w:rFonts w:ascii="Times New Roman" w:hAnsi="Times New Roman" w:cs="Times New Roman"/>
          <w:sz w:val="28"/>
          <w:szCs w:val="28"/>
        </w:rPr>
        <w:t>Практикалық тапсырма 7</w:t>
      </w:r>
    </w:p>
    <w:p w:rsidR="004E1013" w:rsidRPr="004E1013" w:rsidRDefault="004E1013" w:rsidP="004E10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10B1" w:rsidRPr="004E1013" w:rsidRDefault="004E1013" w:rsidP="004E1013">
      <w:pPr>
        <w:jc w:val="both"/>
        <w:rPr>
          <w:rFonts w:ascii="Times New Roman" w:hAnsi="Times New Roman" w:cs="Times New Roman"/>
          <w:sz w:val="28"/>
          <w:szCs w:val="28"/>
        </w:rPr>
      </w:pPr>
      <w:r w:rsidRPr="004E1013">
        <w:rPr>
          <w:rFonts w:ascii="Times New Roman" w:hAnsi="Times New Roman" w:cs="Times New Roman"/>
          <w:sz w:val="28"/>
          <w:szCs w:val="28"/>
        </w:rPr>
        <w:t>Кадастрлық нөмір беру (ШҚО-ның аудан елді мекенінде орналасқан (студенттің таңдауы бойынша) жер учаскесі мысалында кадастрлық нөмір беру тәртібін сипаттау).</w:t>
      </w:r>
      <w:bookmarkStart w:id="0" w:name="_GoBack"/>
      <w:bookmarkEnd w:id="0"/>
    </w:p>
    <w:sectPr w:rsidR="00BA10B1" w:rsidRPr="004E1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1C6"/>
    <w:rsid w:val="004E1013"/>
    <w:rsid w:val="006130B3"/>
    <w:rsid w:val="007751C6"/>
    <w:rsid w:val="00A9159B"/>
    <w:rsid w:val="00BA10B1"/>
    <w:rsid w:val="00F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DE1A9-F5F0-4BEB-B26F-2BEF699AE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2020-09-06T17:25:00Z</dcterms:created>
  <dcterms:modified xsi:type="dcterms:W3CDTF">2020-09-06T17:26:00Z</dcterms:modified>
</cp:coreProperties>
</file>